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10E3B" w14:textId="572EB45C" w:rsidR="00A63E65" w:rsidRDefault="00FA791A">
      <w:pPr>
        <w:rPr>
          <w:noProof/>
        </w:rPr>
      </w:pPr>
      <w:r>
        <w:rPr>
          <w:noProof/>
        </w:rPr>
        <w:drawing>
          <wp:inline distT="0" distB="0" distL="0" distR="0" wp14:anchorId="2A6C53B4" wp14:editId="0BB38157">
            <wp:extent cx="6081770" cy="1677035"/>
            <wp:effectExtent l="0" t="0" r="0" b="0"/>
            <wp:docPr id="768553520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53520" name="Picture 2" descr="Graphical user interface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842" cy="167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9C657" w14:textId="35CA0D2E" w:rsidR="00FA791A" w:rsidRDefault="005069AB" w:rsidP="00FA791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A0CEC9" wp14:editId="128522E3">
            <wp:simplePos x="0" y="0"/>
            <wp:positionH relativeFrom="column">
              <wp:posOffset>3981450</wp:posOffset>
            </wp:positionH>
            <wp:positionV relativeFrom="paragraph">
              <wp:posOffset>163830</wp:posOffset>
            </wp:positionV>
            <wp:extent cx="2676525" cy="2676525"/>
            <wp:effectExtent l="0" t="0" r="9525" b="9525"/>
            <wp:wrapTight wrapText="bothSides">
              <wp:wrapPolygon edited="0">
                <wp:start x="0" y="0"/>
                <wp:lineTo x="0" y="21523"/>
                <wp:lineTo x="21523" y="21523"/>
                <wp:lineTo x="21523" y="0"/>
                <wp:lineTo x="0" y="0"/>
              </wp:wrapPolygon>
            </wp:wrapTight>
            <wp:docPr id="1536002909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02909" name="Picture 4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CE9BE" w14:textId="715BFBD9" w:rsidR="00FA791A" w:rsidRDefault="00E436C6" w:rsidP="00FA791A">
      <w:pPr>
        <w:tabs>
          <w:tab w:val="left" w:pos="3705"/>
        </w:tabs>
        <w:rPr>
          <w:rFonts w:ascii="Arial" w:hAnsi="Arial" w:cs="Arial"/>
          <w:b/>
          <w:bCs/>
          <w:i/>
          <w:iCs/>
          <w:sz w:val="32"/>
          <w:szCs w:val="32"/>
        </w:rPr>
      </w:pPr>
      <w:r w:rsidRPr="00842062">
        <w:rPr>
          <w:rFonts w:ascii="Arial" w:hAnsi="Arial" w:cs="Arial"/>
          <w:b/>
          <w:bCs/>
          <w:i/>
          <w:iCs/>
          <w:sz w:val="32"/>
          <w:szCs w:val="32"/>
        </w:rPr>
        <w:t>The Problem Facing Rural Veterans</w:t>
      </w:r>
    </w:p>
    <w:p w14:paraId="2130AF87" w14:textId="6B855133" w:rsidR="00842062" w:rsidRPr="005069AB" w:rsidRDefault="005069AB" w:rsidP="005069AB">
      <w:pPr>
        <w:tabs>
          <w:tab w:val="left" w:pos="370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842062" w:rsidRPr="005069AB">
        <w:rPr>
          <w:rFonts w:ascii="Times New Roman" w:hAnsi="Times New Roman" w:cs="Times New Roman"/>
          <w:b/>
          <w:bCs/>
        </w:rPr>
        <w:t>A quarter of U.S. vets (6.4 million) live in rural parts of the country and one third wear glasses.</w:t>
      </w:r>
      <w:r w:rsidRPr="005069AB">
        <w:rPr>
          <w:rFonts w:ascii="Times New Roman" w:hAnsi="Times New Roman" w:cs="Times New Roman"/>
          <w:b/>
          <w:bCs/>
        </w:rPr>
        <w:t xml:space="preserve"> </w:t>
      </w:r>
      <w:r w:rsidR="00842062" w:rsidRPr="005069AB">
        <w:rPr>
          <w:rFonts w:ascii="Times New Roman" w:hAnsi="Times New Roman" w:cs="Times New Roman"/>
          <w:b/>
          <w:bCs/>
        </w:rPr>
        <w:t>VA Community Care Networks, created by the Mission Act in 2018,</w:t>
      </w:r>
      <w:r w:rsidR="00842062" w:rsidRPr="005069AB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32"/>
          <w:szCs w:val="32"/>
          <w14:ligatures w14:val="none"/>
        </w:rPr>
        <w:t xml:space="preserve"> </w:t>
      </w:r>
      <w:r w:rsidR="00842062" w:rsidRPr="005069AB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14:ligatures w14:val="none"/>
        </w:rPr>
        <w:t>allow some veterans to access basic care in their communities without traveling to VA facilities.</w:t>
      </w:r>
    </w:p>
    <w:p w14:paraId="66813E1C" w14:textId="7A8CBA66" w:rsidR="00842062" w:rsidRDefault="005069AB" w:rsidP="005069AB">
      <w:pPr>
        <w:tabs>
          <w:tab w:val="left" w:pos="370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The Mission Act </w:t>
      </w:r>
      <w:r w:rsidRPr="005069AB">
        <w:rPr>
          <w:rFonts w:ascii="Times New Roman" w:hAnsi="Times New Roman" w:cs="Times New Roman"/>
          <w:b/>
          <w:bCs/>
        </w:rPr>
        <w:t>lists “optometric services” and “vision testing” as covered by CCNs, but the VA does not consider eyeglass fittings to be covered.</w:t>
      </w:r>
    </w:p>
    <w:p w14:paraId="191F0862" w14:textId="77777777" w:rsidR="005069AB" w:rsidRDefault="005069AB" w:rsidP="005069AB">
      <w:pPr>
        <w:tabs>
          <w:tab w:val="left" w:pos="3705"/>
        </w:tabs>
        <w:rPr>
          <w:rFonts w:ascii="Times New Roman" w:hAnsi="Times New Roman" w:cs="Times New Roman"/>
          <w:b/>
          <w:bCs/>
        </w:rPr>
      </w:pPr>
    </w:p>
    <w:p w14:paraId="70F5BBD9" w14:textId="77777777" w:rsidR="005069AB" w:rsidRDefault="005069AB" w:rsidP="005069AB">
      <w:pPr>
        <w:tabs>
          <w:tab w:val="left" w:pos="3705"/>
        </w:tabs>
        <w:rPr>
          <w:rFonts w:ascii="Arial" w:hAnsi="Arial" w:cs="Arial"/>
          <w:b/>
          <w:bCs/>
          <w:i/>
          <w:iCs/>
          <w:sz w:val="32"/>
          <w:szCs w:val="32"/>
        </w:rPr>
      </w:pPr>
      <w:r w:rsidRPr="005069AB">
        <w:rPr>
          <w:rFonts w:ascii="Arial" w:hAnsi="Arial" w:cs="Arial"/>
          <w:b/>
          <w:bCs/>
          <w:i/>
          <w:iCs/>
          <w:sz w:val="32"/>
          <w:szCs w:val="32"/>
        </w:rPr>
        <w:t>The SEE Act Would</w:t>
      </w:r>
    </w:p>
    <w:p w14:paraId="1DA7D0B2" w14:textId="5A8928FC" w:rsidR="005069AB" w:rsidRPr="00DD7F58" w:rsidRDefault="005069AB" w:rsidP="00DD7F58">
      <w:pPr>
        <w:pStyle w:val="ListParagraph"/>
        <w:numPr>
          <w:ilvl w:val="0"/>
          <w:numId w:val="6"/>
        </w:numPr>
        <w:tabs>
          <w:tab w:val="left" w:pos="3705"/>
        </w:tabs>
        <w:rPr>
          <w:rFonts w:ascii="Arial" w:hAnsi="Arial" w:cs="Arial"/>
          <w:b/>
          <w:bCs/>
          <w:i/>
          <w:iCs/>
          <w:sz w:val="28"/>
          <w:szCs w:val="28"/>
        </w:rPr>
      </w:pPr>
      <w:r w:rsidRPr="00DD7F58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8"/>
          <w:szCs w:val="28"/>
          <w14:ligatures w14:val="none"/>
        </w:rPr>
        <w:t>Add eyeglass fittings to the list of Community Care Network treatments</w:t>
      </w:r>
      <w:r w:rsidR="000E09A1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8"/>
          <w:szCs w:val="28"/>
          <w14:ligatures w14:val="none"/>
        </w:rPr>
        <w:t>,</w:t>
      </w:r>
      <w:r w:rsidRPr="00DD7F58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sz w:val="28"/>
          <w:szCs w:val="28"/>
          <w14:ligatures w14:val="none"/>
        </w:rPr>
        <w:t xml:space="preserve"> benefitting millions of U.S. vets.</w:t>
      </w:r>
    </w:p>
    <w:p w14:paraId="19052772" w14:textId="69B09809" w:rsidR="005069AB" w:rsidRPr="00DD7F58" w:rsidRDefault="00DD7F58" w:rsidP="00DD7F58">
      <w:pPr>
        <w:pStyle w:val="ListParagraph"/>
        <w:numPr>
          <w:ilvl w:val="0"/>
          <w:numId w:val="6"/>
        </w:numPr>
        <w:tabs>
          <w:tab w:val="left" w:pos="370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D7F58">
        <w:rPr>
          <w:rFonts w:ascii="Times New Roman" w:hAnsi="Times New Roman" w:cs="Times New Roman"/>
          <w:b/>
          <w:bCs/>
          <w:sz w:val="28"/>
          <w:szCs w:val="28"/>
        </w:rPr>
        <w:t>Save the VA money in travel and lodging reimbursement costs.</w:t>
      </w:r>
    </w:p>
    <w:p w14:paraId="5E121F3D" w14:textId="5ECA9A2C" w:rsidR="00DD7F58" w:rsidRDefault="00DD7F58" w:rsidP="00DD7F58">
      <w:pPr>
        <w:pStyle w:val="ListParagraph"/>
        <w:numPr>
          <w:ilvl w:val="0"/>
          <w:numId w:val="6"/>
        </w:numPr>
        <w:tabs>
          <w:tab w:val="left" w:pos="370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D7F58">
        <w:rPr>
          <w:rFonts w:ascii="Times New Roman" w:hAnsi="Times New Roman" w:cs="Times New Roman"/>
          <w:b/>
          <w:bCs/>
          <w:sz w:val="28"/>
          <w:szCs w:val="28"/>
        </w:rPr>
        <w:t xml:space="preserve">Address the concerns of the most remote American veterans </w:t>
      </w:r>
      <w:r>
        <w:rPr>
          <w:rFonts w:ascii="Times New Roman" w:hAnsi="Times New Roman" w:cs="Times New Roman"/>
          <w:b/>
          <w:bCs/>
          <w:sz w:val="28"/>
          <w:szCs w:val="28"/>
        </w:rPr>
        <w:t>who face the longest distances for care.</w:t>
      </w:r>
    </w:p>
    <w:p w14:paraId="6ECA34BD" w14:textId="1D8973DC" w:rsidR="00DD7F58" w:rsidRDefault="000E09A1" w:rsidP="00DD7F58">
      <w:pPr>
        <w:pStyle w:val="ListParagraph"/>
        <w:tabs>
          <w:tab w:val="left" w:pos="370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32FB00" wp14:editId="5AF62C94">
            <wp:simplePos x="0" y="0"/>
            <wp:positionH relativeFrom="column">
              <wp:posOffset>4076700</wp:posOffset>
            </wp:positionH>
            <wp:positionV relativeFrom="paragraph">
              <wp:posOffset>129540</wp:posOffset>
            </wp:positionV>
            <wp:extent cx="1562100" cy="1562100"/>
            <wp:effectExtent l="0" t="0" r="0" b="0"/>
            <wp:wrapNone/>
            <wp:docPr id="2" name="Picture 1" descr="Eyeglasse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yeglasses clip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66C2E" w14:textId="291CF0C3" w:rsidR="00DD7F58" w:rsidRDefault="000E09A1" w:rsidP="00DD7F58">
      <w:pPr>
        <w:tabs>
          <w:tab w:val="left" w:pos="3705"/>
        </w:tabs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To cosponsor the SEE Act c</w:t>
      </w:r>
      <w:r w:rsidR="00DD7F58" w:rsidRPr="00DD7F58">
        <w:rPr>
          <w:rFonts w:ascii="Arial" w:hAnsi="Arial" w:cs="Arial"/>
          <w:b/>
          <w:bCs/>
          <w:i/>
          <w:iCs/>
          <w:sz w:val="32"/>
          <w:szCs w:val="32"/>
        </w:rPr>
        <w:t>ontact</w:t>
      </w:r>
      <w:r w:rsidR="00DD7F58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</w:p>
    <w:p w14:paraId="3BFCB254" w14:textId="58818A1F" w:rsidR="00DD7F58" w:rsidRPr="00E74441" w:rsidRDefault="00DD7F58" w:rsidP="00DD7F58">
      <w:pPr>
        <w:tabs>
          <w:tab w:val="left" w:pos="3705"/>
        </w:tabs>
        <w:rPr>
          <w:rFonts w:ascii="Arial" w:hAnsi="Arial" w:cs="Arial"/>
          <w:b/>
          <w:bCs/>
          <w:i/>
          <w:iCs/>
        </w:rPr>
      </w:pPr>
      <w:r w:rsidRPr="00E74441">
        <w:rPr>
          <w:rFonts w:ascii="Arial" w:hAnsi="Arial" w:cs="Arial"/>
          <w:b/>
          <w:bCs/>
          <w:i/>
          <w:iCs/>
        </w:rPr>
        <w:t xml:space="preserve">Nathan Tenney </w:t>
      </w:r>
      <w:r w:rsidR="00E74441" w:rsidRPr="00E74441">
        <w:rPr>
          <w:rFonts w:ascii="Arial" w:hAnsi="Arial" w:cs="Arial"/>
          <w:b/>
          <w:bCs/>
          <w:i/>
          <w:iCs/>
        </w:rPr>
        <w:t>| Legislative Aide</w:t>
      </w:r>
    </w:p>
    <w:p w14:paraId="2C8C2DB8" w14:textId="780C2F36" w:rsidR="00DD7F58" w:rsidRDefault="00DD7F58" w:rsidP="00DD7F58">
      <w:pPr>
        <w:tabs>
          <w:tab w:val="left" w:pos="3705"/>
        </w:tabs>
        <w:rPr>
          <w:rFonts w:ascii="Arial" w:hAnsi="Arial" w:cs="Arial"/>
          <w:b/>
          <w:bCs/>
          <w:i/>
          <w:iCs/>
        </w:rPr>
      </w:pPr>
      <w:r w:rsidRPr="000E09A1">
        <w:rPr>
          <w:rFonts w:ascii="Arial" w:hAnsi="Arial" w:cs="Arial"/>
          <w:b/>
          <w:bCs/>
          <w:i/>
          <w:iCs/>
        </w:rPr>
        <w:t>nathan.tenney@mail.house.gov</w:t>
      </w:r>
      <w:r w:rsidRPr="00E74441">
        <w:rPr>
          <w:rFonts w:ascii="Arial" w:hAnsi="Arial" w:cs="Arial"/>
          <w:b/>
          <w:bCs/>
          <w:i/>
          <w:iCs/>
        </w:rPr>
        <w:t xml:space="preserve"> or (771) 233-1019</w:t>
      </w:r>
    </w:p>
    <w:p w14:paraId="2EC7E1A2" w14:textId="77777777" w:rsidR="000E09A1" w:rsidRPr="00E74441" w:rsidRDefault="000E09A1" w:rsidP="00DD7F58">
      <w:pPr>
        <w:tabs>
          <w:tab w:val="left" w:pos="3705"/>
        </w:tabs>
        <w:rPr>
          <w:rFonts w:ascii="Arial" w:hAnsi="Arial" w:cs="Arial"/>
          <w:b/>
          <w:bCs/>
          <w:i/>
          <w:iCs/>
        </w:rPr>
      </w:pPr>
    </w:p>
    <w:sectPr w:rsidR="000E09A1" w:rsidRPr="00E74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2629B"/>
    <w:multiLevelType w:val="multilevel"/>
    <w:tmpl w:val="22AA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30E63"/>
    <w:multiLevelType w:val="hybridMultilevel"/>
    <w:tmpl w:val="1FA8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5958"/>
    <w:multiLevelType w:val="hybridMultilevel"/>
    <w:tmpl w:val="86DA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2A3E"/>
    <w:multiLevelType w:val="multilevel"/>
    <w:tmpl w:val="9B1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E6AD9"/>
    <w:multiLevelType w:val="multilevel"/>
    <w:tmpl w:val="8906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C5737"/>
    <w:multiLevelType w:val="multilevel"/>
    <w:tmpl w:val="314A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084156">
    <w:abstractNumId w:val="1"/>
  </w:num>
  <w:num w:numId="2" w16cid:durableId="957033478">
    <w:abstractNumId w:val="3"/>
  </w:num>
  <w:num w:numId="3" w16cid:durableId="67269151">
    <w:abstractNumId w:val="0"/>
  </w:num>
  <w:num w:numId="4" w16cid:durableId="592128328">
    <w:abstractNumId w:val="5"/>
  </w:num>
  <w:num w:numId="5" w16cid:durableId="1346979000">
    <w:abstractNumId w:val="4"/>
  </w:num>
  <w:num w:numId="6" w16cid:durableId="343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1A"/>
    <w:rsid w:val="000E09A1"/>
    <w:rsid w:val="00126257"/>
    <w:rsid w:val="002E7D19"/>
    <w:rsid w:val="0040266A"/>
    <w:rsid w:val="005069AB"/>
    <w:rsid w:val="00842062"/>
    <w:rsid w:val="00A63E65"/>
    <w:rsid w:val="00C226DF"/>
    <w:rsid w:val="00CD69BE"/>
    <w:rsid w:val="00D37E20"/>
    <w:rsid w:val="00DD7F58"/>
    <w:rsid w:val="00E436C6"/>
    <w:rsid w:val="00E74441"/>
    <w:rsid w:val="00FA791A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58C7"/>
  <w15:chartTrackingRefBased/>
  <w15:docId w15:val="{5E836710-E27E-44A7-BF6F-0E95307F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9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7F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Tenney, Nathan</dc:creator>
  <cp:keywords/>
  <dc:description/>
  <cp:lastModifiedBy>Tenney, Nathan</cp:lastModifiedBy>
  <cp:revision>4</cp:revision>
  <cp:lastPrinted>2024-09-26T21:11:00Z</cp:lastPrinted>
  <dcterms:created xsi:type="dcterms:W3CDTF">2024-09-26T13:25:00Z</dcterms:created>
  <dcterms:modified xsi:type="dcterms:W3CDTF">2024-09-30T13:50:00Z</dcterms:modified>
</cp:coreProperties>
</file>