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514E7F" w14:textId="133DDD98" w:rsidR="001724E9" w:rsidRPr="001724E9" w:rsidRDefault="00CF6154" w:rsidP="002B0C6A">
      <w:pPr>
        <w:tabs>
          <w:tab w:val="center" w:pos="4680"/>
        </w:tabs>
        <w:spacing w:after="0"/>
        <w:ind w:firstLine="2880"/>
        <w:rPr>
          <w:rFonts w:ascii="Arial" w:hAnsi="Arial" w:cs="Arial"/>
          <w:sz w:val="28"/>
          <w:szCs w:val="28"/>
        </w:rPr>
      </w:pPr>
      <w:r w:rsidRPr="001724E9"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anchorId="1A7C23AF" wp14:editId="6CD7BA0C">
            <wp:simplePos x="0" y="0"/>
            <wp:positionH relativeFrom="margin">
              <wp:posOffset>-171450</wp:posOffset>
            </wp:positionH>
            <wp:positionV relativeFrom="paragraph">
              <wp:posOffset>171450</wp:posOffset>
            </wp:positionV>
            <wp:extent cx="2260600" cy="1273810"/>
            <wp:effectExtent l="0" t="0" r="0" b="0"/>
            <wp:wrapThrough wrapText="bothSides">
              <wp:wrapPolygon edited="0">
                <wp:start x="1274" y="3230"/>
                <wp:lineTo x="1274" y="19705"/>
                <wp:lineTo x="20204" y="19705"/>
                <wp:lineTo x="19840" y="15505"/>
                <wp:lineTo x="20569" y="4522"/>
                <wp:lineTo x="19112" y="4199"/>
                <wp:lineTo x="5279" y="3230"/>
                <wp:lineTo x="1274" y="3230"/>
              </wp:wrapPolygon>
            </wp:wrapThrough>
            <wp:docPr id="1289268671" name="Picture 1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9268671" name="Picture 1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0600" cy="1273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193F" w:rsidRPr="001724E9">
        <w:rPr>
          <w:rFonts w:ascii="Arial" w:hAnsi="Arial" w:cs="Arial"/>
          <w:sz w:val="28"/>
          <w:szCs w:val="28"/>
        </w:rPr>
        <w:t xml:space="preserve">  </w:t>
      </w:r>
      <w:r w:rsidR="002B0C6A" w:rsidRPr="001724E9">
        <w:rPr>
          <w:rFonts w:ascii="Arial" w:hAnsi="Arial" w:cs="Arial"/>
          <w:sz w:val="28"/>
          <w:szCs w:val="28"/>
        </w:rPr>
        <w:t xml:space="preserve"> </w:t>
      </w:r>
    </w:p>
    <w:p w14:paraId="3AE44A48" w14:textId="655544D0" w:rsidR="0019193F" w:rsidRPr="001724E9" w:rsidRDefault="0019193F" w:rsidP="001724E9">
      <w:pPr>
        <w:tabs>
          <w:tab w:val="center" w:pos="4680"/>
        </w:tabs>
        <w:spacing w:after="0"/>
        <w:ind w:firstLine="2880"/>
        <w:rPr>
          <w:rFonts w:ascii="Arial" w:hAnsi="Arial" w:cs="Arial"/>
          <w:b/>
          <w:bCs/>
          <w:i/>
          <w:iCs/>
          <w:color w:val="6C0000"/>
        </w:rPr>
      </w:pPr>
    </w:p>
    <w:p w14:paraId="184E9C39" w14:textId="77777777" w:rsidR="00A643BA" w:rsidRDefault="00A643BA" w:rsidP="002B0C6A">
      <w:pPr>
        <w:tabs>
          <w:tab w:val="center" w:pos="4680"/>
        </w:tabs>
        <w:spacing w:after="0"/>
        <w:rPr>
          <w:rFonts w:ascii="Arial" w:hAnsi="Arial" w:cs="Arial"/>
          <w:b/>
          <w:bCs/>
          <w:color w:val="6C0000"/>
          <w:sz w:val="48"/>
          <w:szCs w:val="48"/>
        </w:rPr>
      </w:pPr>
      <w:r w:rsidRPr="00A643BA">
        <w:rPr>
          <w:rFonts w:ascii="Arial" w:hAnsi="Arial" w:cs="Arial"/>
          <w:b/>
          <w:bCs/>
          <w:color w:val="6C0000"/>
          <w:sz w:val="48"/>
          <w:szCs w:val="48"/>
        </w:rPr>
        <w:t>Pharmacist Audit and Compensation Transparency (</w:t>
      </w:r>
      <w:proofErr w:type="spellStart"/>
      <w:r w:rsidRPr="00A643BA">
        <w:rPr>
          <w:rFonts w:ascii="Arial" w:hAnsi="Arial" w:cs="Arial"/>
          <w:b/>
          <w:bCs/>
          <w:color w:val="6C0000"/>
          <w:sz w:val="48"/>
          <w:szCs w:val="48"/>
        </w:rPr>
        <w:t>PhACT</w:t>
      </w:r>
      <w:proofErr w:type="spellEnd"/>
      <w:r w:rsidRPr="00A643BA">
        <w:rPr>
          <w:rFonts w:ascii="Arial" w:hAnsi="Arial" w:cs="Arial"/>
          <w:b/>
          <w:bCs/>
          <w:color w:val="6C0000"/>
          <w:sz w:val="48"/>
          <w:szCs w:val="48"/>
        </w:rPr>
        <w:t>) Ac</w:t>
      </w:r>
      <w:r>
        <w:rPr>
          <w:rFonts w:ascii="Arial" w:hAnsi="Arial" w:cs="Arial"/>
          <w:b/>
          <w:bCs/>
          <w:color w:val="6C0000"/>
          <w:sz w:val="48"/>
          <w:szCs w:val="48"/>
        </w:rPr>
        <w:t>t</w:t>
      </w:r>
    </w:p>
    <w:p w14:paraId="33FE0E87" w14:textId="1ACC07A2" w:rsidR="0019193F" w:rsidRPr="001724E9" w:rsidRDefault="0019193F" w:rsidP="002B0C6A">
      <w:pPr>
        <w:tabs>
          <w:tab w:val="center" w:pos="4680"/>
        </w:tabs>
        <w:spacing w:after="0"/>
        <w:rPr>
          <w:rFonts w:ascii="Arial" w:hAnsi="Arial" w:cs="Arial"/>
          <w:b/>
          <w:bCs/>
          <w:i/>
          <w:iCs/>
          <w:color w:val="6C0000"/>
        </w:rPr>
      </w:pPr>
      <w:r w:rsidRPr="001724E9">
        <w:rPr>
          <w:rFonts w:ascii="Arial" w:hAnsi="Arial" w:cs="Arial"/>
          <w:b/>
          <w:bCs/>
          <w:i/>
          <w:iCs/>
          <w:color w:val="6C0000"/>
        </w:rPr>
        <w:t>Serving Utah’s Second District</w:t>
      </w:r>
    </w:p>
    <w:p w14:paraId="79BA2D0D" w14:textId="77777777" w:rsidR="00846E96" w:rsidRPr="001724E9" w:rsidRDefault="00846E96" w:rsidP="002B0C6A">
      <w:pPr>
        <w:tabs>
          <w:tab w:val="center" w:pos="4680"/>
        </w:tabs>
        <w:spacing w:after="0"/>
        <w:rPr>
          <w:rFonts w:ascii="Arial" w:hAnsi="Arial" w:cs="Arial"/>
          <w:sz w:val="28"/>
          <w:szCs w:val="28"/>
        </w:rPr>
      </w:pPr>
    </w:p>
    <w:p w14:paraId="2CBA5CA0" w14:textId="159CF0D8" w:rsidR="0019193F" w:rsidRPr="00CF6154" w:rsidRDefault="00265777" w:rsidP="0019193F">
      <w:pPr>
        <w:tabs>
          <w:tab w:val="center" w:pos="4680"/>
        </w:tabs>
        <w:rPr>
          <w:rFonts w:ascii="Arial" w:hAnsi="Arial" w:cs="Arial"/>
          <w:b/>
          <w:bCs/>
          <w:color w:val="6C0000"/>
          <w:sz w:val="26"/>
          <w:szCs w:val="26"/>
        </w:rPr>
      </w:pPr>
      <w:r w:rsidRPr="00CF6154">
        <w:rPr>
          <w:rFonts w:ascii="Arial" w:hAnsi="Arial" w:cs="Arial"/>
          <w:b/>
          <w:bCs/>
          <w:color w:val="6C0000"/>
          <w:sz w:val="26"/>
          <w:szCs w:val="26"/>
        </w:rPr>
        <w:t xml:space="preserve">The Role of PBMs in </w:t>
      </w:r>
      <w:r w:rsidR="00A520A4" w:rsidRPr="00CF6154">
        <w:rPr>
          <w:rFonts w:ascii="Arial" w:hAnsi="Arial" w:cs="Arial"/>
          <w:b/>
          <w:bCs/>
          <w:color w:val="6C0000"/>
          <w:sz w:val="26"/>
          <w:szCs w:val="26"/>
        </w:rPr>
        <w:t>U.S. Healthcare</w:t>
      </w:r>
    </w:p>
    <w:p w14:paraId="78AE37C4" w14:textId="77777777" w:rsidR="00D869C9" w:rsidRPr="001724E9" w:rsidRDefault="00F217A7" w:rsidP="00CF6154">
      <w:pPr>
        <w:rPr>
          <w:rFonts w:ascii="Arial" w:eastAsia="Times New Roman" w:hAnsi="Arial" w:cs="Arial"/>
          <w:color w:val="242424"/>
          <w:kern w:val="0"/>
          <w14:ligatures w14:val="none"/>
        </w:rPr>
      </w:pPr>
      <w:r w:rsidRPr="001724E9">
        <w:rPr>
          <w:rFonts w:ascii="Arial" w:hAnsi="Arial" w:cs="Arial"/>
        </w:rPr>
        <w:t xml:space="preserve">Pharmacy Benefit Managers (PBMs) </w:t>
      </w:r>
      <w:r w:rsidR="00371DA3" w:rsidRPr="001724E9">
        <w:rPr>
          <w:rFonts w:ascii="Arial" w:hAnsi="Arial" w:cs="Arial"/>
        </w:rPr>
        <w:t>–</w:t>
      </w:r>
      <w:r w:rsidRPr="001724E9">
        <w:rPr>
          <w:rFonts w:ascii="Arial" w:hAnsi="Arial" w:cs="Arial"/>
        </w:rPr>
        <w:t xml:space="preserve"> </w:t>
      </w:r>
      <w:r w:rsidR="00371DA3" w:rsidRPr="001724E9">
        <w:rPr>
          <w:rFonts w:ascii="Arial" w:hAnsi="Arial" w:cs="Arial"/>
        </w:rPr>
        <w:t>the middlemen of drug pricing</w:t>
      </w:r>
      <w:r w:rsidR="00696884" w:rsidRPr="001724E9">
        <w:rPr>
          <w:rFonts w:ascii="Arial" w:hAnsi="Arial" w:cs="Arial"/>
        </w:rPr>
        <w:t xml:space="preserve"> – </w:t>
      </w:r>
      <w:r w:rsidR="00643575" w:rsidRPr="001724E9">
        <w:rPr>
          <w:rFonts w:ascii="Arial" w:hAnsi="Arial" w:cs="Arial"/>
        </w:rPr>
        <w:t>have been reimbursing independent and other retail community pha</w:t>
      </w:r>
      <w:r w:rsidR="004E5B81" w:rsidRPr="001724E9">
        <w:rPr>
          <w:rFonts w:ascii="Arial" w:hAnsi="Arial" w:cs="Arial"/>
        </w:rPr>
        <w:t>r</w:t>
      </w:r>
      <w:r w:rsidR="00643575" w:rsidRPr="001724E9">
        <w:rPr>
          <w:rFonts w:ascii="Arial" w:hAnsi="Arial" w:cs="Arial"/>
        </w:rPr>
        <w:t xml:space="preserve">macists </w:t>
      </w:r>
      <w:r w:rsidR="004E5B81" w:rsidRPr="001724E9">
        <w:rPr>
          <w:rFonts w:ascii="Arial" w:hAnsi="Arial" w:cs="Arial"/>
        </w:rPr>
        <w:t xml:space="preserve">at lower </w:t>
      </w:r>
      <w:r w:rsidR="00F3582F" w:rsidRPr="001724E9">
        <w:rPr>
          <w:rFonts w:ascii="Arial" w:hAnsi="Arial" w:cs="Arial"/>
        </w:rPr>
        <w:t xml:space="preserve">rates </w:t>
      </w:r>
      <w:r w:rsidR="004C55C5" w:rsidRPr="001724E9">
        <w:rPr>
          <w:rFonts w:ascii="Arial" w:hAnsi="Arial" w:cs="Arial"/>
        </w:rPr>
        <w:t>eac</w:t>
      </w:r>
      <w:r w:rsidR="00356C40" w:rsidRPr="001724E9">
        <w:rPr>
          <w:rFonts w:ascii="Arial" w:hAnsi="Arial" w:cs="Arial"/>
        </w:rPr>
        <w:t>h year for nearly a decade</w:t>
      </w:r>
      <w:r w:rsidR="00CB307B" w:rsidRPr="001724E9">
        <w:rPr>
          <w:rFonts w:ascii="Arial" w:hAnsi="Arial" w:cs="Arial"/>
        </w:rPr>
        <w:t>. When</w:t>
      </w:r>
      <w:r w:rsidR="00FD74C6" w:rsidRPr="001724E9">
        <w:rPr>
          <w:rFonts w:ascii="Arial" w:eastAsia="Times New Roman" w:hAnsi="Arial" w:cs="Arial"/>
          <w:color w:val="242424"/>
          <w:kern w:val="0"/>
          <w14:ligatures w14:val="none"/>
        </w:rPr>
        <w:t xml:space="preserve"> pharmacists sell medicines to insured customers the insurance companies reimburse PBM companies who in turn reimburse pharmacists.</w:t>
      </w:r>
      <w:r w:rsidR="00C936A1" w:rsidRPr="001724E9">
        <w:rPr>
          <w:rFonts w:ascii="Arial" w:eastAsia="Times New Roman" w:hAnsi="Arial" w:cs="Arial"/>
          <w:color w:val="242424"/>
          <w:kern w:val="0"/>
          <w14:ligatures w14:val="none"/>
        </w:rPr>
        <w:t xml:space="preserve"> </w:t>
      </w:r>
      <w:r w:rsidR="003D56AB" w:rsidRPr="001724E9">
        <w:rPr>
          <w:rFonts w:ascii="Arial" w:eastAsia="Times New Roman" w:hAnsi="Arial" w:cs="Arial"/>
          <w:color w:val="242424"/>
          <w:kern w:val="0"/>
          <w14:ligatures w14:val="none"/>
        </w:rPr>
        <w:t xml:space="preserve">In </w:t>
      </w:r>
      <w:r w:rsidR="004D508D" w:rsidRPr="001724E9">
        <w:rPr>
          <w:rFonts w:ascii="Arial" w:eastAsia="Times New Roman" w:hAnsi="Arial" w:cs="Arial"/>
          <w:color w:val="242424"/>
          <w:kern w:val="0"/>
          <w14:ligatures w14:val="none"/>
        </w:rPr>
        <w:t xml:space="preserve">some </w:t>
      </w:r>
      <w:r w:rsidR="00843643" w:rsidRPr="001724E9">
        <w:rPr>
          <w:rFonts w:ascii="Arial" w:eastAsia="Times New Roman" w:hAnsi="Arial" w:cs="Arial"/>
          <w:color w:val="242424"/>
          <w:kern w:val="0"/>
          <w14:ligatures w14:val="none"/>
        </w:rPr>
        <w:t>cases,</w:t>
      </w:r>
      <w:r w:rsidR="003D56AB" w:rsidRPr="001724E9">
        <w:rPr>
          <w:rFonts w:ascii="Arial" w:eastAsia="Times New Roman" w:hAnsi="Arial" w:cs="Arial"/>
          <w:color w:val="242424"/>
          <w:kern w:val="0"/>
          <w14:ligatures w14:val="none"/>
        </w:rPr>
        <w:t xml:space="preserve"> these reimbursements have fallen </w:t>
      </w:r>
      <w:r w:rsidR="004D508D" w:rsidRPr="001724E9">
        <w:rPr>
          <w:rFonts w:ascii="Arial" w:eastAsia="Times New Roman" w:hAnsi="Arial" w:cs="Arial"/>
          <w:color w:val="242424"/>
          <w:kern w:val="0"/>
          <w14:ligatures w14:val="none"/>
        </w:rPr>
        <w:t>to lower than the cost of the medicines.</w:t>
      </w:r>
      <w:r w:rsidR="005D3E91" w:rsidRPr="001724E9">
        <w:rPr>
          <w:rFonts w:ascii="Arial" w:eastAsia="Times New Roman" w:hAnsi="Arial" w:cs="Arial"/>
          <w:color w:val="242424"/>
          <w:kern w:val="0"/>
          <w14:ligatures w14:val="none"/>
        </w:rPr>
        <w:t xml:space="preserve"> </w:t>
      </w:r>
    </w:p>
    <w:p w14:paraId="55D7B19C" w14:textId="01C7E639" w:rsidR="00FD74C6" w:rsidRPr="001724E9" w:rsidRDefault="00375E66" w:rsidP="00CF6154">
      <w:pPr>
        <w:rPr>
          <w:rFonts w:ascii="Arial" w:eastAsia="Times New Roman" w:hAnsi="Arial" w:cs="Arial"/>
          <w:color w:val="242424"/>
          <w:kern w:val="0"/>
          <w14:ligatures w14:val="none"/>
        </w:rPr>
      </w:pPr>
      <w:r w:rsidRPr="001724E9">
        <w:rPr>
          <w:rFonts w:ascii="Arial" w:eastAsia="Times New Roman" w:hAnsi="Arial" w:cs="Arial"/>
          <w:color w:val="242424"/>
          <w:kern w:val="0"/>
          <w14:ligatures w14:val="none"/>
        </w:rPr>
        <w:t>So far in</w:t>
      </w:r>
      <w:r w:rsidR="00044A1D" w:rsidRPr="001724E9">
        <w:rPr>
          <w:rFonts w:ascii="Arial" w:eastAsia="Times New Roman" w:hAnsi="Arial" w:cs="Arial"/>
          <w:color w:val="242424"/>
          <w:kern w:val="0"/>
          <w14:ligatures w14:val="none"/>
        </w:rPr>
        <w:t xml:space="preserve"> 2024, p</w:t>
      </w:r>
      <w:r w:rsidR="005D3E91" w:rsidRPr="001724E9">
        <w:rPr>
          <w:rFonts w:ascii="Arial" w:eastAsia="Times New Roman" w:hAnsi="Arial" w:cs="Arial"/>
          <w:color w:val="242424"/>
          <w:kern w:val="0"/>
          <w14:ligatures w14:val="none"/>
        </w:rPr>
        <w:t xml:space="preserve">harmacists </w:t>
      </w:r>
      <w:r w:rsidR="00064C67" w:rsidRPr="001724E9">
        <w:rPr>
          <w:rFonts w:ascii="Arial" w:eastAsia="Times New Roman" w:hAnsi="Arial" w:cs="Arial"/>
          <w:color w:val="242424"/>
          <w:kern w:val="0"/>
          <w14:ligatures w14:val="none"/>
        </w:rPr>
        <w:t xml:space="preserve">report </w:t>
      </w:r>
      <w:r w:rsidR="005D3E91" w:rsidRPr="001724E9">
        <w:rPr>
          <w:rFonts w:ascii="Arial" w:eastAsia="Times New Roman" w:hAnsi="Arial" w:cs="Arial"/>
          <w:color w:val="242424"/>
          <w:kern w:val="0"/>
          <w14:ligatures w14:val="none"/>
        </w:rPr>
        <w:t xml:space="preserve">thousands of </w:t>
      </w:r>
      <w:r w:rsidR="00064C67" w:rsidRPr="001724E9">
        <w:rPr>
          <w:rFonts w:ascii="Arial" w:eastAsia="Times New Roman" w:hAnsi="Arial" w:cs="Arial"/>
          <w:color w:val="242424"/>
          <w:kern w:val="0"/>
          <w14:ligatures w14:val="none"/>
        </w:rPr>
        <w:t xml:space="preserve">store closures </w:t>
      </w:r>
      <w:r w:rsidR="002C324D" w:rsidRPr="001724E9">
        <w:rPr>
          <w:rFonts w:ascii="Arial" w:eastAsia="Times New Roman" w:hAnsi="Arial" w:cs="Arial"/>
          <w:color w:val="242424"/>
          <w:kern w:val="0"/>
          <w14:ligatures w14:val="none"/>
        </w:rPr>
        <w:t xml:space="preserve">and in a survey conducted by the </w:t>
      </w:r>
      <w:r w:rsidR="00792E4E" w:rsidRPr="001724E9">
        <w:rPr>
          <w:rFonts w:ascii="Arial" w:eastAsia="Times New Roman" w:hAnsi="Arial" w:cs="Arial"/>
          <w:color w:val="242424"/>
          <w:kern w:val="0"/>
          <w14:ligatures w14:val="none"/>
        </w:rPr>
        <w:t>National Community Pharmacist</w:t>
      </w:r>
      <w:r w:rsidR="00C72127" w:rsidRPr="001724E9">
        <w:rPr>
          <w:rFonts w:ascii="Arial" w:eastAsia="Times New Roman" w:hAnsi="Arial" w:cs="Arial"/>
          <w:color w:val="242424"/>
          <w:kern w:val="0"/>
          <w14:ligatures w14:val="none"/>
        </w:rPr>
        <w:t xml:space="preserve">s Association, one in three independent pharmacists </w:t>
      </w:r>
      <w:r w:rsidR="00F10BD3" w:rsidRPr="001724E9">
        <w:rPr>
          <w:rFonts w:ascii="Arial" w:eastAsia="Times New Roman" w:hAnsi="Arial" w:cs="Arial"/>
          <w:color w:val="242424"/>
          <w:kern w:val="0"/>
          <w14:ligatures w14:val="none"/>
        </w:rPr>
        <w:t>said they were considering closing their doors for good.</w:t>
      </w:r>
      <w:r w:rsidR="00AE6426" w:rsidRPr="001724E9">
        <w:rPr>
          <w:rFonts w:ascii="Arial" w:eastAsia="Times New Roman" w:hAnsi="Arial" w:cs="Arial"/>
          <w:color w:val="242424"/>
          <w:kern w:val="0"/>
          <w14:ligatures w14:val="none"/>
        </w:rPr>
        <w:t xml:space="preserve"> </w:t>
      </w:r>
      <w:r w:rsidR="002D2C8D" w:rsidRPr="001724E9">
        <w:rPr>
          <w:rFonts w:ascii="Arial" w:eastAsia="Times New Roman" w:hAnsi="Arial" w:cs="Arial"/>
          <w:color w:val="242424"/>
          <w:kern w:val="0"/>
          <w14:ligatures w14:val="none"/>
        </w:rPr>
        <w:t>Many pharmacists report fa</w:t>
      </w:r>
      <w:r w:rsidR="006D4783">
        <w:rPr>
          <w:rFonts w:ascii="Arial" w:eastAsia="Times New Roman" w:hAnsi="Arial" w:cs="Arial"/>
          <w:color w:val="242424"/>
          <w:kern w:val="0"/>
          <w14:ligatures w14:val="none"/>
        </w:rPr>
        <w:t>il</w:t>
      </w:r>
      <w:r w:rsidR="002D2C8D" w:rsidRPr="001724E9">
        <w:rPr>
          <w:rFonts w:ascii="Arial" w:eastAsia="Times New Roman" w:hAnsi="Arial" w:cs="Arial"/>
          <w:color w:val="242424"/>
          <w:kern w:val="0"/>
          <w14:ligatures w14:val="none"/>
        </w:rPr>
        <w:t xml:space="preserve">ing PBM </w:t>
      </w:r>
      <w:r w:rsidR="006D4783">
        <w:rPr>
          <w:rFonts w:ascii="Arial" w:eastAsia="Times New Roman" w:hAnsi="Arial" w:cs="Arial"/>
          <w:color w:val="242424"/>
          <w:kern w:val="0"/>
          <w14:ligatures w14:val="none"/>
        </w:rPr>
        <w:t>audits</w:t>
      </w:r>
      <w:r w:rsidR="002D2C8D" w:rsidRPr="001724E9">
        <w:rPr>
          <w:rFonts w:ascii="Arial" w:eastAsia="Times New Roman" w:hAnsi="Arial" w:cs="Arial"/>
          <w:color w:val="242424"/>
          <w:kern w:val="0"/>
          <w14:ligatures w14:val="none"/>
        </w:rPr>
        <w:t xml:space="preserve"> as the primary reason they cannot stay in business.</w:t>
      </w:r>
    </w:p>
    <w:p w14:paraId="387F3474" w14:textId="5C021EB4" w:rsidR="00A520A4" w:rsidRPr="00CF6154" w:rsidRDefault="00A520A4" w:rsidP="00FD74C6">
      <w:pPr>
        <w:rPr>
          <w:rFonts w:ascii="Arial" w:eastAsia="Times New Roman" w:hAnsi="Arial" w:cs="Arial"/>
          <w:b/>
          <w:bCs/>
          <w:color w:val="6C0000"/>
          <w:kern w:val="0"/>
          <w:sz w:val="26"/>
          <w:szCs w:val="26"/>
          <w14:ligatures w14:val="none"/>
        </w:rPr>
      </w:pPr>
      <w:r w:rsidRPr="00CF6154">
        <w:rPr>
          <w:rFonts w:ascii="Arial" w:eastAsia="Times New Roman" w:hAnsi="Arial" w:cs="Arial"/>
          <w:b/>
          <w:bCs/>
          <w:color w:val="6C0000"/>
          <w:kern w:val="0"/>
          <w:sz w:val="26"/>
          <w:szCs w:val="26"/>
          <w14:ligatures w14:val="none"/>
        </w:rPr>
        <w:t>The Problem with PBM Audits</w:t>
      </w:r>
    </w:p>
    <w:p w14:paraId="1995CF7C" w14:textId="77777777" w:rsidR="00836D42" w:rsidRPr="001724E9" w:rsidRDefault="00A50CA0" w:rsidP="00CF6154">
      <w:pPr>
        <w:rPr>
          <w:rFonts w:ascii="Arial" w:eastAsia="Times New Roman" w:hAnsi="Arial" w:cs="Arial"/>
          <w:color w:val="242424"/>
          <w:kern w:val="0"/>
          <w14:ligatures w14:val="none"/>
        </w:rPr>
      </w:pPr>
      <w:r w:rsidRPr="001724E9">
        <w:rPr>
          <w:rFonts w:ascii="Arial" w:eastAsia="Times New Roman" w:hAnsi="Arial" w:cs="Arial"/>
          <w:color w:val="242424"/>
          <w:kern w:val="0"/>
          <w14:ligatures w14:val="none"/>
        </w:rPr>
        <w:t xml:space="preserve">Pharmacists in Utah first brought PBM audits to our attention. </w:t>
      </w:r>
      <w:r w:rsidR="00782127" w:rsidRPr="001724E9">
        <w:rPr>
          <w:rFonts w:ascii="Arial" w:eastAsia="Times New Roman" w:hAnsi="Arial" w:cs="Arial"/>
          <w:color w:val="242424"/>
          <w:kern w:val="0"/>
          <w14:ligatures w14:val="none"/>
        </w:rPr>
        <w:t xml:space="preserve">PBMs </w:t>
      </w:r>
      <w:r w:rsidR="0081226C" w:rsidRPr="001724E9">
        <w:rPr>
          <w:rFonts w:ascii="Arial" w:eastAsia="Times New Roman" w:hAnsi="Arial" w:cs="Arial"/>
          <w:color w:val="242424"/>
          <w:kern w:val="0"/>
          <w14:ligatures w14:val="none"/>
        </w:rPr>
        <w:t xml:space="preserve">often audit pharmacists </w:t>
      </w:r>
      <w:r w:rsidR="00A55CD7" w:rsidRPr="001724E9">
        <w:rPr>
          <w:rFonts w:ascii="Arial" w:eastAsia="Times New Roman" w:hAnsi="Arial" w:cs="Arial"/>
          <w:color w:val="242424"/>
          <w:kern w:val="0"/>
          <w14:ligatures w14:val="none"/>
        </w:rPr>
        <w:t xml:space="preserve">when issuing reimbursements and pharmacists widely report these audits are a pretense for </w:t>
      </w:r>
      <w:r w:rsidR="000F128B" w:rsidRPr="001724E9">
        <w:rPr>
          <w:rFonts w:ascii="Arial" w:eastAsia="Times New Roman" w:hAnsi="Arial" w:cs="Arial"/>
          <w:color w:val="242424"/>
          <w:kern w:val="0"/>
          <w14:ligatures w14:val="none"/>
        </w:rPr>
        <w:t xml:space="preserve">withholding additional reimbursement funds. </w:t>
      </w:r>
      <w:r w:rsidR="002746CF" w:rsidRPr="001724E9">
        <w:rPr>
          <w:rFonts w:ascii="Arial" w:eastAsia="Times New Roman" w:hAnsi="Arial" w:cs="Arial"/>
          <w:color w:val="242424"/>
          <w:kern w:val="0"/>
          <w14:ligatures w14:val="none"/>
        </w:rPr>
        <w:t>These</w:t>
      </w:r>
      <w:r w:rsidR="00C4470A" w:rsidRPr="001724E9">
        <w:rPr>
          <w:rFonts w:ascii="Arial" w:eastAsia="Times New Roman" w:hAnsi="Arial" w:cs="Arial"/>
          <w:color w:val="242424"/>
          <w:kern w:val="0"/>
          <w14:ligatures w14:val="none"/>
        </w:rPr>
        <w:t xml:space="preserve"> audits lack clear metrics for pass or failure and</w:t>
      </w:r>
      <w:r w:rsidR="00F46C73" w:rsidRPr="001724E9">
        <w:rPr>
          <w:rFonts w:ascii="Arial" w:eastAsia="Times New Roman" w:hAnsi="Arial" w:cs="Arial"/>
          <w:color w:val="242424"/>
          <w:kern w:val="0"/>
          <w14:ligatures w14:val="none"/>
        </w:rPr>
        <w:t xml:space="preserve"> often</w:t>
      </w:r>
      <w:r w:rsidR="00C4470A" w:rsidRPr="001724E9">
        <w:rPr>
          <w:rFonts w:ascii="Arial" w:eastAsia="Times New Roman" w:hAnsi="Arial" w:cs="Arial"/>
          <w:color w:val="242424"/>
          <w:kern w:val="0"/>
          <w14:ligatures w14:val="none"/>
        </w:rPr>
        <w:t xml:space="preserve"> include requirements without </w:t>
      </w:r>
      <w:r w:rsidR="00367DFE" w:rsidRPr="001724E9">
        <w:rPr>
          <w:rFonts w:ascii="Arial" w:eastAsia="Times New Roman" w:hAnsi="Arial" w:cs="Arial"/>
          <w:color w:val="242424"/>
          <w:kern w:val="0"/>
          <w14:ligatures w14:val="none"/>
        </w:rPr>
        <w:t xml:space="preserve">clear medical rationale. </w:t>
      </w:r>
    </w:p>
    <w:p w14:paraId="7CD72E84" w14:textId="4E0B10F1" w:rsidR="0066271F" w:rsidRPr="001724E9" w:rsidRDefault="007549ED" w:rsidP="00CF6154">
      <w:pPr>
        <w:rPr>
          <w:rFonts w:ascii="Arial" w:eastAsia="Times New Roman" w:hAnsi="Arial" w:cs="Arial"/>
          <w:color w:val="242424"/>
          <w:kern w:val="0"/>
          <w14:ligatures w14:val="none"/>
        </w:rPr>
      </w:pPr>
      <w:r w:rsidRPr="001724E9">
        <w:rPr>
          <w:rFonts w:ascii="Arial" w:eastAsia="Times New Roman" w:hAnsi="Arial" w:cs="Arial"/>
          <w:color w:val="242424"/>
          <w:kern w:val="0"/>
          <w14:ligatures w14:val="none"/>
        </w:rPr>
        <w:t xml:space="preserve">One example </w:t>
      </w:r>
      <w:r w:rsidR="001D36D4" w:rsidRPr="001724E9">
        <w:rPr>
          <w:rFonts w:ascii="Arial" w:eastAsia="Times New Roman" w:hAnsi="Arial" w:cs="Arial"/>
          <w:color w:val="242424"/>
          <w:kern w:val="0"/>
          <w14:ligatures w14:val="none"/>
        </w:rPr>
        <w:t xml:space="preserve">offered by a Utah pharmacist was the requirement to prove medicines </w:t>
      </w:r>
      <w:r w:rsidR="00971502" w:rsidRPr="001724E9">
        <w:rPr>
          <w:rFonts w:ascii="Arial" w:eastAsia="Times New Roman" w:hAnsi="Arial" w:cs="Arial"/>
          <w:color w:val="242424"/>
          <w:kern w:val="0"/>
          <w14:ligatures w14:val="none"/>
        </w:rPr>
        <w:t>were purchased within 14 months despite approved FDA expiration dates that far exceed that amount of time.</w:t>
      </w:r>
      <w:r w:rsidR="00667F59" w:rsidRPr="001724E9">
        <w:rPr>
          <w:rFonts w:ascii="Arial" w:eastAsia="Times New Roman" w:hAnsi="Arial" w:cs="Arial"/>
          <w:color w:val="242424"/>
          <w:kern w:val="0"/>
          <w14:ligatures w14:val="none"/>
        </w:rPr>
        <w:t xml:space="preserve"> Though PBM companies contest these claims, th</w:t>
      </w:r>
      <w:r w:rsidR="00854AC0" w:rsidRPr="001724E9">
        <w:rPr>
          <w:rFonts w:ascii="Arial" w:eastAsia="Times New Roman" w:hAnsi="Arial" w:cs="Arial"/>
          <w:color w:val="242424"/>
          <w:kern w:val="0"/>
          <w14:ligatures w14:val="none"/>
        </w:rPr>
        <w:t>ese audits lack transpa</w:t>
      </w:r>
      <w:r w:rsidR="002F3B0F" w:rsidRPr="001724E9">
        <w:rPr>
          <w:rFonts w:ascii="Arial" w:eastAsia="Times New Roman" w:hAnsi="Arial" w:cs="Arial"/>
          <w:color w:val="242424"/>
          <w:kern w:val="0"/>
          <w14:ligatures w14:val="none"/>
        </w:rPr>
        <w:t>rency and aren’t well understood by government r</w:t>
      </w:r>
      <w:r w:rsidR="0066271F" w:rsidRPr="001724E9">
        <w:rPr>
          <w:rFonts w:ascii="Arial" w:eastAsia="Times New Roman" w:hAnsi="Arial" w:cs="Arial"/>
          <w:color w:val="242424"/>
          <w:kern w:val="0"/>
          <w14:ligatures w14:val="none"/>
        </w:rPr>
        <w:t>egulators.</w:t>
      </w:r>
    </w:p>
    <w:p w14:paraId="2B70631B" w14:textId="77777777" w:rsidR="00A643BA" w:rsidRDefault="0066271F" w:rsidP="00CF6154">
      <w:pPr>
        <w:rPr>
          <w:rFonts w:ascii="Arial" w:eastAsia="Times New Roman" w:hAnsi="Arial" w:cs="Arial"/>
          <w:b/>
          <w:bCs/>
          <w:color w:val="6C0000"/>
          <w:kern w:val="0"/>
          <w:sz w:val="26"/>
          <w:szCs w:val="26"/>
          <w14:ligatures w14:val="none"/>
        </w:rPr>
      </w:pPr>
      <w:r w:rsidRPr="00CF6154">
        <w:rPr>
          <w:rFonts w:ascii="Arial" w:eastAsia="Times New Roman" w:hAnsi="Arial" w:cs="Arial"/>
          <w:b/>
          <w:bCs/>
          <w:color w:val="6C0000"/>
          <w:kern w:val="0"/>
          <w:sz w:val="26"/>
          <w:szCs w:val="26"/>
          <w14:ligatures w14:val="none"/>
        </w:rPr>
        <w:t>The Solution</w:t>
      </w:r>
      <w:r w:rsidR="00131E5C" w:rsidRPr="00CF6154">
        <w:rPr>
          <w:rFonts w:ascii="Arial" w:eastAsia="Times New Roman" w:hAnsi="Arial" w:cs="Arial"/>
          <w:b/>
          <w:bCs/>
          <w:color w:val="6C0000"/>
          <w:kern w:val="0"/>
          <w:sz w:val="26"/>
          <w:szCs w:val="26"/>
          <w14:ligatures w14:val="none"/>
        </w:rPr>
        <w:t xml:space="preserve">: </w:t>
      </w:r>
      <w:r w:rsidR="00A643BA" w:rsidRPr="00A643BA">
        <w:rPr>
          <w:rFonts w:ascii="Arial" w:eastAsia="Times New Roman" w:hAnsi="Arial" w:cs="Arial"/>
          <w:b/>
          <w:bCs/>
          <w:color w:val="6C0000"/>
          <w:kern w:val="0"/>
          <w:sz w:val="26"/>
          <w:szCs w:val="26"/>
          <w14:ligatures w14:val="none"/>
        </w:rPr>
        <w:t>Pharmacist Audit and Compensation Transparency (</w:t>
      </w:r>
      <w:proofErr w:type="spellStart"/>
      <w:r w:rsidR="00A643BA" w:rsidRPr="00A643BA">
        <w:rPr>
          <w:rFonts w:ascii="Arial" w:eastAsia="Times New Roman" w:hAnsi="Arial" w:cs="Arial"/>
          <w:b/>
          <w:bCs/>
          <w:color w:val="6C0000"/>
          <w:kern w:val="0"/>
          <w:sz w:val="26"/>
          <w:szCs w:val="26"/>
          <w14:ligatures w14:val="none"/>
        </w:rPr>
        <w:t>PhACT</w:t>
      </w:r>
      <w:proofErr w:type="spellEnd"/>
      <w:r w:rsidR="00A643BA" w:rsidRPr="00A643BA">
        <w:rPr>
          <w:rFonts w:ascii="Arial" w:eastAsia="Times New Roman" w:hAnsi="Arial" w:cs="Arial"/>
          <w:b/>
          <w:bCs/>
          <w:color w:val="6C0000"/>
          <w:kern w:val="0"/>
          <w:sz w:val="26"/>
          <w:szCs w:val="26"/>
          <w14:ligatures w14:val="none"/>
        </w:rPr>
        <w:t>) Act</w:t>
      </w:r>
    </w:p>
    <w:p w14:paraId="477614A7" w14:textId="67044FA5" w:rsidR="0019193F" w:rsidRPr="001724E9" w:rsidRDefault="00C01B2B" w:rsidP="00CF6154">
      <w:pPr>
        <w:rPr>
          <w:rFonts w:ascii="Arial" w:eastAsia="Times New Roman" w:hAnsi="Arial" w:cs="Arial"/>
          <w:color w:val="242424"/>
          <w:kern w:val="0"/>
          <w14:ligatures w14:val="none"/>
        </w:rPr>
      </w:pPr>
      <w:r w:rsidRPr="001724E9">
        <w:rPr>
          <w:rFonts w:ascii="Arial" w:eastAsia="Times New Roman" w:hAnsi="Arial" w:cs="Arial"/>
          <w:color w:val="242424"/>
          <w:kern w:val="0"/>
          <w14:ligatures w14:val="none"/>
        </w:rPr>
        <w:t xml:space="preserve">Congresswoman Maloy is leading a bill to investigate these audits </w:t>
      </w:r>
      <w:r w:rsidR="009B3969" w:rsidRPr="001724E9">
        <w:rPr>
          <w:rFonts w:ascii="Arial" w:eastAsia="Times New Roman" w:hAnsi="Arial" w:cs="Arial"/>
          <w:color w:val="242424"/>
          <w:kern w:val="0"/>
          <w14:ligatures w14:val="none"/>
        </w:rPr>
        <w:t xml:space="preserve">and find solutions that will bring transparency, fairness, and ease the burden on </w:t>
      </w:r>
      <w:r w:rsidR="00047961" w:rsidRPr="001724E9">
        <w:rPr>
          <w:rFonts w:ascii="Arial" w:eastAsia="Times New Roman" w:hAnsi="Arial" w:cs="Arial"/>
          <w:color w:val="242424"/>
          <w:kern w:val="0"/>
          <w14:ligatures w14:val="none"/>
        </w:rPr>
        <w:t>pharmacists</w:t>
      </w:r>
      <w:r w:rsidR="000C401F" w:rsidRPr="001724E9">
        <w:rPr>
          <w:rFonts w:ascii="Arial" w:eastAsia="Times New Roman" w:hAnsi="Arial" w:cs="Arial"/>
          <w:color w:val="242424"/>
          <w:kern w:val="0"/>
          <w14:ligatures w14:val="none"/>
        </w:rPr>
        <w:t xml:space="preserve">. </w:t>
      </w:r>
      <w:r w:rsidR="00047961" w:rsidRPr="001724E9">
        <w:rPr>
          <w:rFonts w:ascii="Arial" w:eastAsia="Times New Roman" w:hAnsi="Arial" w:cs="Arial"/>
          <w:color w:val="242424"/>
          <w:kern w:val="0"/>
          <w14:ligatures w14:val="none"/>
        </w:rPr>
        <w:t>While PBM practices have come under increased scrutiny</w:t>
      </w:r>
      <w:r w:rsidR="008F5857" w:rsidRPr="001724E9">
        <w:rPr>
          <w:rFonts w:ascii="Arial" w:eastAsia="Times New Roman" w:hAnsi="Arial" w:cs="Arial"/>
          <w:color w:val="242424"/>
          <w:kern w:val="0"/>
          <w14:ligatures w14:val="none"/>
        </w:rPr>
        <w:t xml:space="preserve"> </w:t>
      </w:r>
      <w:r w:rsidR="005B5E8C" w:rsidRPr="001724E9">
        <w:rPr>
          <w:rFonts w:ascii="Arial" w:eastAsia="Times New Roman" w:hAnsi="Arial" w:cs="Arial"/>
          <w:color w:val="242424"/>
          <w:kern w:val="0"/>
          <w14:ligatures w14:val="none"/>
        </w:rPr>
        <w:t xml:space="preserve">more research into PBM audits is needed </w:t>
      </w:r>
      <w:r w:rsidR="00790BC1" w:rsidRPr="001724E9">
        <w:rPr>
          <w:rFonts w:ascii="Arial" w:eastAsia="Times New Roman" w:hAnsi="Arial" w:cs="Arial"/>
          <w:color w:val="242424"/>
          <w:kern w:val="0"/>
          <w14:ligatures w14:val="none"/>
        </w:rPr>
        <w:t>to craft</w:t>
      </w:r>
      <w:r w:rsidR="005B5E8C" w:rsidRPr="001724E9">
        <w:rPr>
          <w:rFonts w:ascii="Arial" w:eastAsia="Times New Roman" w:hAnsi="Arial" w:cs="Arial"/>
          <w:color w:val="242424"/>
          <w:kern w:val="0"/>
          <w14:ligatures w14:val="none"/>
        </w:rPr>
        <w:t xml:space="preserve"> </w:t>
      </w:r>
      <w:r w:rsidR="000053C3" w:rsidRPr="001724E9">
        <w:rPr>
          <w:rFonts w:ascii="Arial" w:eastAsia="Times New Roman" w:hAnsi="Arial" w:cs="Arial"/>
          <w:color w:val="242424"/>
          <w:kern w:val="0"/>
          <w14:ligatures w14:val="none"/>
        </w:rPr>
        <w:t xml:space="preserve">the best </w:t>
      </w:r>
      <w:r w:rsidR="00A32035" w:rsidRPr="001724E9">
        <w:rPr>
          <w:rFonts w:ascii="Arial" w:eastAsia="Times New Roman" w:hAnsi="Arial" w:cs="Arial"/>
          <w:color w:val="242424"/>
          <w:kern w:val="0"/>
          <w14:ligatures w14:val="none"/>
        </w:rPr>
        <w:t>reform</w:t>
      </w:r>
      <w:r w:rsidR="00064018" w:rsidRPr="001724E9">
        <w:rPr>
          <w:rFonts w:ascii="Arial" w:eastAsia="Times New Roman" w:hAnsi="Arial" w:cs="Arial"/>
          <w:color w:val="242424"/>
          <w:kern w:val="0"/>
          <w14:ligatures w14:val="none"/>
        </w:rPr>
        <w:t>s</w:t>
      </w:r>
      <w:r w:rsidR="00790BC1" w:rsidRPr="001724E9">
        <w:rPr>
          <w:rFonts w:ascii="Arial" w:eastAsia="Times New Roman" w:hAnsi="Arial" w:cs="Arial"/>
          <w:color w:val="242424"/>
          <w:kern w:val="0"/>
          <w14:ligatures w14:val="none"/>
        </w:rPr>
        <w:t>.</w:t>
      </w:r>
      <w:r w:rsidR="008F213A" w:rsidRPr="001724E9">
        <w:rPr>
          <w:rFonts w:ascii="Arial" w:eastAsia="Times New Roman" w:hAnsi="Arial" w:cs="Arial"/>
          <w:color w:val="242424"/>
          <w:kern w:val="0"/>
          <w14:ligatures w14:val="none"/>
        </w:rPr>
        <w:t xml:space="preserve"> The </w:t>
      </w:r>
      <w:r w:rsidR="004E53AF" w:rsidRPr="004E53AF">
        <w:rPr>
          <w:rFonts w:ascii="Arial" w:eastAsia="Times New Roman" w:hAnsi="Arial" w:cs="Arial"/>
          <w:color w:val="242424"/>
          <w:kern w:val="0"/>
          <w14:ligatures w14:val="none"/>
        </w:rPr>
        <w:t>Pharmacy Benefit Manager Accountability</w:t>
      </w:r>
      <w:r w:rsidR="008F213A" w:rsidRPr="001724E9">
        <w:rPr>
          <w:rFonts w:ascii="Arial" w:eastAsia="Times New Roman" w:hAnsi="Arial" w:cs="Arial"/>
          <w:color w:val="242424"/>
          <w:kern w:val="0"/>
          <w14:ligatures w14:val="none"/>
        </w:rPr>
        <w:t xml:space="preserve"> Act directs the Secretary of Health and Human Services to conduct a thorough investigation of PBM audits and make recommendations </w:t>
      </w:r>
      <w:r w:rsidR="00EA53EF" w:rsidRPr="001724E9">
        <w:rPr>
          <w:rFonts w:ascii="Arial" w:eastAsia="Times New Roman" w:hAnsi="Arial" w:cs="Arial"/>
          <w:color w:val="242424"/>
          <w:kern w:val="0"/>
          <w14:ligatures w14:val="none"/>
        </w:rPr>
        <w:t>for fairness and transparency.</w:t>
      </w:r>
    </w:p>
    <w:sectPr w:rsidR="0019193F" w:rsidRPr="001724E9" w:rsidSect="001724E9">
      <w:pgSz w:w="12240" w:h="15840"/>
      <w:pgMar w:top="576" w:right="1440" w:bottom="1440" w:left="1440" w:header="720" w:footer="720" w:gutter="0"/>
      <w:pgBorders w:offsetFrom="page">
        <w:top w:val="single" w:sz="24" w:space="24" w:color="80340D" w:themeColor="accent2" w:themeShade="80"/>
        <w:left w:val="single" w:sz="24" w:space="24" w:color="80340D" w:themeColor="accent2" w:themeShade="80"/>
        <w:bottom w:val="single" w:sz="24" w:space="24" w:color="80340D" w:themeColor="accent2" w:themeShade="80"/>
        <w:right w:val="single" w:sz="24" w:space="24" w:color="80340D" w:themeColor="accent2" w:themeShade="8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93F"/>
    <w:rsid w:val="00001027"/>
    <w:rsid w:val="000053C3"/>
    <w:rsid w:val="00044A1D"/>
    <w:rsid w:val="00047961"/>
    <w:rsid w:val="00064018"/>
    <w:rsid w:val="00064C67"/>
    <w:rsid w:val="000B4555"/>
    <w:rsid w:val="000C401F"/>
    <w:rsid w:val="000D2284"/>
    <w:rsid w:val="000F128B"/>
    <w:rsid w:val="0011778D"/>
    <w:rsid w:val="00131E5C"/>
    <w:rsid w:val="001724E9"/>
    <w:rsid w:val="00175944"/>
    <w:rsid w:val="0019193F"/>
    <w:rsid w:val="001A157C"/>
    <w:rsid w:val="001A7B24"/>
    <w:rsid w:val="001D3684"/>
    <w:rsid w:val="001D36D4"/>
    <w:rsid w:val="001E12A3"/>
    <w:rsid w:val="00265777"/>
    <w:rsid w:val="002746CF"/>
    <w:rsid w:val="002B0C6A"/>
    <w:rsid w:val="002C324D"/>
    <w:rsid w:val="002D2C8D"/>
    <w:rsid w:val="002F1EC9"/>
    <w:rsid w:val="002F3B0F"/>
    <w:rsid w:val="0030008F"/>
    <w:rsid w:val="00346D52"/>
    <w:rsid w:val="00356C40"/>
    <w:rsid w:val="00367DFE"/>
    <w:rsid w:val="00371DA3"/>
    <w:rsid w:val="00375E66"/>
    <w:rsid w:val="003B4AC5"/>
    <w:rsid w:val="003D56AB"/>
    <w:rsid w:val="00454A08"/>
    <w:rsid w:val="004C3704"/>
    <w:rsid w:val="004C55C5"/>
    <w:rsid w:val="004D508D"/>
    <w:rsid w:val="004E53AF"/>
    <w:rsid w:val="004E5B81"/>
    <w:rsid w:val="005037E6"/>
    <w:rsid w:val="00526B2E"/>
    <w:rsid w:val="00583E23"/>
    <w:rsid w:val="005B5E8C"/>
    <w:rsid w:val="005D3E91"/>
    <w:rsid w:val="00606F4D"/>
    <w:rsid w:val="0062445C"/>
    <w:rsid w:val="00643575"/>
    <w:rsid w:val="0066271F"/>
    <w:rsid w:val="00667F59"/>
    <w:rsid w:val="00696884"/>
    <w:rsid w:val="006D4783"/>
    <w:rsid w:val="006E3BD6"/>
    <w:rsid w:val="007549ED"/>
    <w:rsid w:val="007555FE"/>
    <w:rsid w:val="00782127"/>
    <w:rsid w:val="00790BC1"/>
    <w:rsid w:val="00792E4E"/>
    <w:rsid w:val="007B44BE"/>
    <w:rsid w:val="007C483D"/>
    <w:rsid w:val="0081226C"/>
    <w:rsid w:val="00836D42"/>
    <w:rsid w:val="00843643"/>
    <w:rsid w:val="00846E96"/>
    <w:rsid w:val="00854AC0"/>
    <w:rsid w:val="008739D8"/>
    <w:rsid w:val="008F213A"/>
    <w:rsid w:val="008F5857"/>
    <w:rsid w:val="009646F4"/>
    <w:rsid w:val="00971502"/>
    <w:rsid w:val="009B3969"/>
    <w:rsid w:val="009F01E9"/>
    <w:rsid w:val="00A32035"/>
    <w:rsid w:val="00A50CA0"/>
    <w:rsid w:val="00A520A4"/>
    <w:rsid w:val="00A55CD7"/>
    <w:rsid w:val="00A643BA"/>
    <w:rsid w:val="00AB64DA"/>
    <w:rsid w:val="00AE6426"/>
    <w:rsid w:val="00B4592D"/>
    <w:rsid w:val="00B51F58"/>
    <w:rsid w:val="00B95BF8"/>
    <w:rsid w:val="00C01B2B"/>
    <w:rsid w:val="00C113B5"/>
    <w:rsid w:val="00C4470A"/>
    <w:rsid w:val="00C47B7D"/>
    <w:rsid w:val="00C72127"/>
    <w:rsid w:val="00C936A1"/>
    <w:rsid w:val="00CA674D"/>
    <w:rsid w:val="00CB307B"/>
    <w:rsid w:val="00CD19A6"/>
    <w:rsid w:val="00CF6154"/>
    <w:rsid w:val="00D6497B"/>
    <w:rsid w:val="00D659C2"/>
    <w:rsid w:val="00D869C9"/>
    <w:rsid w:val="00DB3A6E"/>
    <w:rsid w:val="00DD4BA0"/>
    <w:rsid w:val="00EA53EF"/>
    <w:rsid w:val="00EA6FF2"/>
    <w:rsid w:val="00F07916"/>
    <w:rsid w:val="00F10BD3"/>
    <w:rsid w:val="00F11D8E"/>
    <w:rsid w:val="00F217A7"/>
    <w:rsid w:val="00F3582F"/>
    <w:rsid w:val="00F46C73"/>
    <w:rsid w:val="00FC43E1"/>
    <w:rsid w:val="00FD74C6"/>
    <w:rsid w:val="00FF6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203F9C"/>
  <w15:chartTrackingRefBased/>
  <w15:docId w15:val="{FFC530C7-3FAE-4289-8E34-8F3591557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19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1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19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19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19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19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19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19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19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19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19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19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193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193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19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19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19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19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19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19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19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19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19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19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19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193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19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193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193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0928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Tenney, Nathan</dc:creator>
  <cp:keywords/>
  <dc:description/>
  <cp:lastModifiedBy>Pinnock, Bella</cp:lastModifiedBy>
  <cp:revision>2</cp:revision>
  <dcterms:created xsi:type="dcterms:W3CDTF">2024-10-28T17:38:00Z</dcterms:created>
  <dcterms:modified xsi:type="dcterms:W3CDTF">2024-10-28T17:38:00Z</dcterms:modified>
</cp:coreProperties>
</file>